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6D" w:rsidRPr="0001489D" w:rsidRDefault="0001489D" w:rsidP="00ED0F6D">
      <w:pPr>
        <w:spacing w:line="240" w:lineRule="auto"/>
        <w:jc w:val="center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PRAVIDLA PODÁNÍ A ŘEŠENÍ STÍŽNOSTI NA SLUŽBY</w:t>
      </w:r>
      <w:r w:rsidR="00ED0F6D">
        <w:rPr>
          <w:color w:val="9B0303"/>
          <w:sz w:val="26"/>
          <w:szCs w:val="26"/>
        </w:rPr>
        <w:t xml:space="preserve"> </w:t>
      </w:r>
      <w:bookmarkStart w:id="0" w:name="_GoBack"/>
      <w:bookmarkEnd w:id="0"/>
      <w:r w:rsidR="00711C43">
        <w:rPr>
          <w:color w:val="9B0303"/>
          <w:sz w:val="26"/>
          <w:szCs w:val="26"/>
        </w:rPr>
        <w:t>ODLEHČOVACÍ SLUŽBY</w:t>
      </w:r>
    </w:p>
    <w:p w:rsidR="002C6362" w:rsidRPr="0001489D" w:rsidRDefault="002C6362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Mohu si stěžovat na vaše služby?</w:t>
      </w:r>
    </w:p>
    <w:p w:rsidR="00A91FBE" w:rsidRDefault="00A91FBE" w:rsidP="00F81F5E">
      <w:pPr>
        <w:spacing w:line="240" w:lineRule="auto"/>
        <w:jc w:val="both"/>
      </w:pPr>
      <w:r>
        <w:t>Ano, můžete. Stížnost můžete podat kdykoliv, když nejste spokojeni s poskytovanými službami, s jednáním a chováním pracovníků či jiných klientů a spolubydlících.</w:t>
      </w:r>
    </w:p>
    <w:p w:rsidR="00A91FBE" w:rsidRPr="0001489D" w:rsidRDefault="002C6362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Kdo může podat stížnost na vaše služby</w:t>
      </w:r>
      <w:r w:rsidR="00A91FBE" w:rsidRPr="0001489D">
        <w:rPr>
          <w:color w:val="9B0303"/>
          <w:sz w:val="26"/>
          <w:szCs w:val="26"/>
        </w:rPr>
        <w:t>?</w:t>
      </w:r>
    </w:p>
    <w:p w:rsidR="005A7940" w:rsidRDefault="00A91FBE" w:rsidP="00F81F5E">
      <w:pPr>
        <w:spacing w:after="0" w:line="240" w:lineRule="auto"/>
        <w:jc w:val="both"/>
      </w:pPr>
      <w:r>
        <w:t xml:space="preserve">Stížnost můžete podat přímo vy – </w:t>
      </w:r>
      <w:r w:rsidR="005A7940">
        <w:t xml:space="preserve">zájemce, resp. </w:t>
      </w:r>
      <w:r>
        <w:t>kl</w:t>
      </w:r>
      <w:r w:rsidR="000A19E6">
        <w:t>ient služby, ale mohou ji podat</w:t>
      </w:r>
      <w:r>
        <w:t xml:space="preserve"> </w:t>
      </w:r>
      <w:r w:rsidR="005A7940">
        <w:t xml:space="preserve">i </w:t>
      </w:r>
      <w:r>
        <w:t xml:space="preserve">ti, kteří službu </w:t>
      </w:r>
      <w:r w:rsidR="005A7940">
        <w:t>přímo nevyužívají – vaše rodina, přátelé,</w:t>
      </w:r>
      <w:r w:rsidR="0001489D">
        <w:t xml:space="preserve"> kamarádi,</w:t>
      </w:r>
      <w:r w:rsidR="005A7940">
        <w:t xml:space="preserve"> opatrovník</w:t>
      </w:r>
      <w:r w:rsidR="005E4796">
        <w:t>, váš blízký atd</w:t>
      </w:r>
      <w:r w:rsidR="005A7940">
        <w:t>.</w:t>
      </w:r>
    </w:p>
    <w:p w:rsidR="00F81F5E" w:rsidRDefault="0001489D" w:rsidP="00F81F5E">
      <w:pPr>
        <w:spacing w:line="240" w:lineRule="auto"/>
        <w:jc w:val="both"/>
      </w:pPr>
      <w:r>
        <w:t>Pokud nevíte, jak na to nebo máte nějaké obavy, m</w:t>
      </w:r>
      <w:r w:rsidR="005A7940">
        <w:t>ůžete</w:t>
      </w:r>
      <w:r w:rsidR="00DB4C5A">
        <w:t xml:space="preserve"> také zmocnit jinou osobu, která bude vše vyřizovat za Vás.</w:t>
      </w:r>
    </w:p>
    <w:p w:rsidR="002C6362" w:rsidRPr="0001489D" w:rsidRDefault="002C6362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Jak mohu stížnost podat?</w:t>
      </w:r>
    </w:p>
    <w:p w:rsidR="00DB4C5A" w:rsidRDefault="005E4796" w:rsidP="00F81F5E">
      <w:pPr>
        <w:spacing w:line="240" w:lineRule="auto"/>
        <w:jc w:val="both"/>
      </w:pPr>
      <w:r>
        <w:t>Stížnost můžete podat osobně -</w:t>
      </w:r>
      <w:r w:rsidR="00DB4C5A">
        <w:t xml:space="preserve"> na schůzce, telefonicky, poštou, emailem nebo i anonymně do naší</w:t>
      </w:r>
      <w:r w:rsidR="0001489D">
        <w:t xml:space="preserve"> poštovní</w:t>
      </w:r>
      <w:r w:rsidR="00DB4C5A">
        <w:t xml:space="preserve"> schránky</w:t>
      </w:r>
      <w:r w:rsidR="0001489D">
        <w:t xml:space="preserve"> či schránky důvěry</w:t>
      </w:r>
      <w:r w:rsidR="00DB4C5A">
        <w:t>.</w:t>
      </w:r>
    </w:p>
    <w:p w:rsidR="002C6362" w:rsidRPr="0001489D" w:rsidRDefault="005E4796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Na koho se ve vaší službě mohu obrátit s podáním stížnosti</w:t>
      </w:r>
      <w:r w:rsidR="00A91FBE" w:rsidRPr="0001489D">
        <w:rPr>
          <w:color w:val="9B0303"/>
          <w:sz w:val="26"/>
          <w:szCs w:val="26"/>
        </w:rPr>
        <w:t>?</w:t>
      </w:r>
    </w:p>
    <w:p w:rsidR="00DB4C5A" w:rsidRDefault="00DB4C5A" w:rsidP="00F81F5E">
      <w:pPr>
        <w:spacing w:line="240" w:lineRule="auto"/>
        <w:jc w:val="both"/>
      </w:pPr>
      <w:r>
        <w:t xml:space="preserve">Můžete </w:t>
      </w:r>
      <w:r w:rsidR="005E4796">
        <w:t>se obrátit na</w:t>
      </w:r>
      <w:r w:rsidR="000A19E6">
        <w:t xml:space="preserve"> </w:t>
      </w:r>
      <w:r w:rsidR="00610D79">
        <w:t>které</w:t>
      </w:r>
      <w:r w:rsidR="005E4796">
        <w:t>hokoliv pracovníka</w:t>
      </w:r>
      <w:r w:rsidR="00610D79">
        <w:t xml:space="preserve"> služby, nejlépe </w:t>
      </w:r>
      <w:r>
        <w:t xml:space="preserve">přímo </w:t>
      </w:r>
      <w:r w:rsidR="005E4796">
        <w:t>n</w:t>
      </w:r>
      <w:r w:rsidR="00ED0F6D">
        <w:t xml:space="preserve">a vedoucí služby nebo sociální </w:t>
      </w:r>
      <w:r w:rsidR="005E4796">
        <w:t>pracovníky</w:t>
      </w:r>
      <w:r>
        <w:t xml:space="preserve">, </w:t>
      </w:r>
      <w:r w:rsidR="005E4796">
        <w:t>popř. i na</w:t>
      </w:r>
      <w:r>
        <w:t xml:space="preserve"> pracovník</w:t>
      </w:r>
      <w:r w:rsidR="005E4796">
        <w:t>y</w:t>
      </w:r>
      <w:r>
        <w:t xml:space="preserve"> v přímé péči –</w:t>
      </w:r>
      <w:r w:rsidR="007D4301">
        <w:t xml:space="preserve"> asistent</w:t>
      </w:r>
      <w:r w:rsidR="005E4796">
        <w:t>y</w:t>
      </w:r>
      <w:r>
        <w:t>,</w:t>
      </w:r>
      <w:r w:rsidR="00ED0F6D">
        <w:t xml:space="preserve"> </w:t>
      </w:r>
      <w:r w:rsidR="005E4796">
        <w:t xml:space="preserve">kteří </w:t>
      </w:r>
      <w:r w:rsidR="007D4301">
        <w:t>by měl</w:t>
      </w:r>
      <w:r w:rsidR="005E4796">
        <w:t>i</w:t>
      </w:r>
      <w:r>
        <w:t xml:space="preserve"> vaši stížnost zapsat a předat vedoucí služby</w:t>
      </w:r>
      <w:r w:rsidR="007D4301">
        <w:t>.</w:t>
      </w:r>
    </w:p>
    <w:p w:rsidR="00A91FBE" w:rsidRPr="0001489D" w:rsidRDefault="00A91FBE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Kdo stížnost řeší?</w:t>
      </w:r>
    </w:p>
    <w:p w:rsidR="007D4301" w:rsidRDefault="007D4301" w:rsidP="00F81F5E">
      <w:pPr>
        <w:spacing w:line="240" w:lineRule="auto"/>
        <w:jc w:val="both"/>
      </w:pPr>
      <w:r>
        <w:t>Stížnost řeší vedoucí služby.</w:t>
      </w:r>
    </w:p>
    <w:p w:rsidR="00A91FBE" w:rsidRPr="0001489D" w:rsidRDefault="00A91FBE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Odpoví mi někdo?</w:t>
      </w:r>
    </w:p>
    <w:p w:rsidR="007D4301" w:rsidRDefault="007D4301" w:rsidP="00F81F5E">
      <w:pPr>
        <w:spacing w:after="0" w:line="240" w:lineRule="auto"/>
        <w:jc w:val="both"/>
      </w:pPr>
      <w:r>
        <w:t>Ano, odpověď byste měli obdržet do 30 dnů. Pokud stížnost vyžaduje delší dobu řešení, obdržít</w:t>
      </w:r>
      <w:r w:rsidR="00610D79">
        <w:t>e informativní dopis s</w:t>
      </w:r>
      <w:r>
        <w:t xml:space="preserve"> dosavadním výsledkem a odůvodněním prodloužení lhůty jejího řešení.</w:t>
      </w:r>
    </w:p>
    <w:p w:rsidR="005E4796" w:rsidRDefault="005E4796" w:rsidP="00F81F5E">
      <w:pPr>
        <w:spacing w:line="240" w:lineRule="auto"/>
        <w:jc w:val="both"/>
      </w:pPr>
      <w:r>
        <w:t xml:space="preserve">Pokud bude stížnost podána anonymně, odpověď neobdržíte, ale určitě to neznamená, že se jí nebudeme zabývat. Prověříme ji a nastavíme případná opatření ke zlepšení nebo </w:t>
      </w:r>
      <w:r w:rsidR="0001489D">
        <w:t>zamezení opakování</w:t>
      </w:r>
      <w:r w:rsidR="00D855DA">
        <w:t xml:space="preserve"> důvod</w:t>
      </w:r>
      <w:r w:rsidR="0001489D">
        <w:t>u</w:t>
      </w:r>
      <w:r w:rsidR="00D855DA">
        <w:t xml:space="preserve"> stížnosti.</w:t>
      </w:r>
    </w:p>
    <w:p w:rsidR="00A91FBE" w:rsidRPr="0001489D" w:rsidRDefault="00A91FBE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Když mi odpověď nepomůže, co mám potom udělat?</w:t>
      </w:r>
    </w:p>
    <w:p w:rsidR="005E4796" w:rsidRDefault="00610D79" w:rsidP="00F81F5E">
      <w:pPr>
        <w:spacing w:line="240" w:lineRule="auto"/>
        <w:jc w:val="both"/>
      </w:pPr>
      <w:r>
        <w:t xml:space="preserve">Můžete se obrátit na ředitele Charity Prostějov – </w:t>
      </w:r>
      <w:r w:rsidRPr="00933A60">
        <w:rPr>
          <w:b/>
        </w:rPr>
        <w:t xml:space="preserve">poskytovatele </w:t>
      </w:r>
      <w:r>
        <w:t xml:space="preserve">služby: </w:t>
      </w:r>
      <w:r w:rsidR="00F37FAA">
        <w:t xml:space="preserve">Charita Prostějov, </w:t>
      </w:r>
      <w:proofErr w:type="spellStart"/>
      <w:r w:rsidR="00F37FAA">
        <w:t>Martinákova</w:t>
      </w:r>
      <w:proofErr w:type="spellEnd"/>
      <w:r w:rsidR="00F37FAA">
        <w:t xml:space="preserve"> 9, 796 01 Prostějov, tel. 588 344 524, email: </w:t>
      </w:r>
      <w:hyperlink r:id="rId4" w:history="1">
        <w:r w:rsidR="00F37FAA" w:rsidRPr="007F76F3">
          <w:rPr>
            <w:rStyle w:val="Hypertextovodkaz"/>
          </w:rPr>
          <w:t>info@prostejov.charita.cz</w:t>
        </w:r>
      </w:hyperlink>
      <w:r w:rsidR="00F37FAA">
        <w:t xml:space="preserve"> ,</w:t>
      </w:r>
    </w:p>
    <w:p w:rsidR="00A91FBE" w:rsidRDefault="00610D79" w:rsidP="00F81F5E">
      <w:pPr>
        <w:spacing w:line="240" w:lineRule="auto"/>
        <w:jc w:val="both"/>
      </w:pPr>
      <w:r>
        <w:t xml:space="preserve">případně na </w:t>
      </w:r>
      <w:r w:rsidRPr="00933A60">
        <w:rPr>
          <w:b/>
        </w:rPr>
        <w:t>zřizovatele</w:t>
      </w:r>
      <w:r>
        <w:t xml:space="preserve"> - </w:t>
      </w:r>
      <w:r w:rsidR="00F37FAA">
        <w:t>Arcibiskupství Olomoucké, prostřednictvím Arcidiecézní c</w:t>
      </w:r>
      <w:r>
        <w:t>harity Olomouc (ACHO):</w:t>
      </w:r>
      <w:r w:rsidR="00F37FAA">
        <w:t xml:space="preserve"> ředitel ACHO, Arcidiecézní charita Olomouc, </w:t>
      </w:r>
      <w:proofErr w:type="spellStart"/>
      <w:r w:rsidR="00F37FAA">
        <w:t>Křížkovského</w:t>
      </w:r>
      <w:proofErr w:type="spellEnd"/>
      <w:r w:rsidR="00F37FAA">
        <w:t xml:space="preserve"> 6, 772 00 Olomouc, tel. 585 229 380, email: </w:t>
      </w:r>
      <w:hyperlink r:id="rId5" w:history="1">
        <w:r w:rsidR="00F37FAA" w:rsidRPr="007F76F3">
          <w:rPr>
            <w:rStyle w:val="Hypertextovodkaz"/>
          </w:rPr>
          <w:t>info@acho.charita.cz</w:t>
        </w:r>
      </w:hyperlink>
      <w:r w:rsidR="00F37FAA">
        <w:t xml:space="preserve"> nebo přímo Arcibiskupství olomoucké, Wurmova 9, pošt. </w:t>
      </w:r>
      <w:proofErr w:type="spellStart"/>
      <w:r w:rsidR="00F37FAA">
        <w:t>schr</w:t>
      </w:r>
      <w:proofErr w:type="spellEnd"/>
      <w:r w:rsidR="00F37FAA">
        <w:t xml:space="preserve">. 193, 771 01 Olomouc, tel. 587 405 411, email: </w:t>
      </w:r>
      <w:hyperlink r:id="rId6" w:history="1">
        <w:r w:rsidR="00F37FAA" w:rsidRPr="007F76F3">
          <w:rPr>
            <w:rStyle w:val="Hypertextovodkaz"/>
          </w:rPr>
          <w:t>ado@ado.cz</w:t>
        </w:r>
      </w:hyperlink>
      <w:r w:rsidR="00F37FAA">
        <w:t xml:space="preserve"> .</w:t>
      </w:r>
    </w:p>
    <w:p w:rsidR="00456F9D" w:rsidRDefault="00456F9D" w:rsidP="00F81F5E">
      <w:pPr>
        <w:spacing w:line="240" w:lineRule="auto"/>
        <w:jc w:val="both"/>
      </w:pPr>
      <w:r>
        <w:t>V případě, že nesouhlasíte s vyřízením vaší stížnosti nebo nebyla vyřízena ve stanovené lhůtě</w:t>
      </w:r>
      <w:r w:rsidR="005E4796">
        <w:t>,</w:t>
      </w:r>
      <w:r>
        <w:t xml:space="preserve"> máte možnost požádat o prověření</w:t>
      </w:r>
      <w:r w:rsidR="005E4796">
        <w:t xml:space="preserve"> přímo </w:t>
      </w:r>
      <w:r w:rsidR="005E4796" w:rsidRPr="00933A60">
        <w:rPr>
          <w:b/>
        </w:rPr>
        <w:t>Ministerstvo práce a sociálních věcí</w:t>
      </w:r>
      <w:r w:rsidR="00933A60">
        <w:t xml:space="preserve"> (MPSV)</w:t>
      </w:r>
      <w:r w:rsidR="005E4796">
        <w:t>:</w:t>
      </w:r>
      <w:r w:rsidR="00933A60">
        <w:t xml:space="preserve"> Oddělení inspekce sociálních služeb Olomouc a Ostrava (působnost pro kraje: Moravskoslezský a Olomoucký), Na Šibeníku 1179/5, 779 00 Olomouc, tel. 950 196 588, email: </w:t>
      </w:r>
      <w:hyperlink r:id="rId7" w:history="1">
        <w:r w:rsidR="00F81F5E" w:rsidRPr="007F76F3">
          <w:rPr>
            <w:rStyle w:val="Hypertextovodkaz"/>
          </w:rPr>
          <w:t>posta@mpsv.cz</w:t>
        </w:r>
      </w:hyperlink>
    </w:p>
    <w:p w:rsidR="00933A60" w:rsidRDefault="00933A60" w:rsidP="00F81F5E">
      <w:pPr>
        <w:spacing w:line="240" w:lineRule="auto"/>
        <w:jc w:val="both"/>
      </w:pPr>
      <w:r>
        <w:t>Pomoci Vám může i Veřejný ochránce práv</w:t>
      </w:r>
      <w:r w:rsidR="00F81F5E">
        <w:t xml:space="preserve">: ombudsman, Údolní 39, 602 00 Brno, email: </w:t>
      </w:r>
      <w:hyperlink r:id="rId8" w:history="1">
        <w:r w:rsidR="00F81F5E" w:rsidRPr="007F76F3">
          <w:rPr>
            <w:rStyle w:val="Hypertextovodkaz"/>
          </w:rPr>
          <w:t>podatelna@ochrance.cz</w:t>
        </w:r>
      </w:hyperlink>
    </w:p>
    <w:p w:rsidR="0001489D" w:rsidRDefault="0001489D" w:rsidP="00F81F5E">
      <w:pPr>
        <w:spacing w:line="240" w:lineRule="auto"/>
        <w:jc w:val="both"/>
        <w:rPr>
          <w:color w:val="9B0303"/>
        </w:rPr>
      </w:pPr>
      <w:r w:rsidRPr="00F81F5E">
        <w:rPr>
          <w:color w:val="9B0303"/>
        </w:rPr>
        <w:t>NE</w:t>
      </w:r>
      <w:r w:rsidR="00F81F5E">
        <w:rPr>
          <w:color w:val="9B0303"/>
        </w:rPr>
        <w:t>VÁHEJTE</w:t>
      </w:r>
      <w:r w:rsidRPr="00F81F5E">
        <w:rPr>
          <w:color w:val="9B0303"/>
        </w:rPr>
        <w:t xml:space="preserve"> SE NA NÁS OBRÁTIT S VAŠIMI PODNĚTY, PŘIPOMÍNKAMI I STÍŽNOSTMI, POMÁHAJÍ NÁM ZKVALITŇOVAT NAŠE SLUŽBY!</w:t>
      </w:r>
    </w:p>
    <w:p w:rsidR="00ED0F6D" w:rsidRPr="00ED0F6D" w:rsidRDefault="00ED0F6D" w:rsidP="00F81F5E">
      <w:pPr>
        <w:spacing w:line="240" w:lineRule="auto"/>
        <w:jc w:val="both"/>
        <w:rPr>
          <w:sz w:val="20"/>
          <w:szCs w:val="20"/>
        </w:rPr>
      </w:pPr>
      <w:r w:rsidRPr="00ED0F6D">
        <w:rPr>
          <w:sz w:val="20"/>
          <w:szCs w:val="20"/>
        </w:rPr>
        <w:t>Tato oblast je více rozpracována v Metodice č. 7</w:t>
      </w:r>
    </w:p>
    <w:sectPr w:rsidR="00ED0F6D" w:rsidRPr="00ED0F6D" w:rsidSect="00F81F5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362"/>
    <w:rsid w:val="0001489D"/>
    <w:rsid w:val="000A19E6"/>
    <w:rsid w:val="002C6362"/>
    <w:rsid w:val="00456F9D"/>
    <w:rsid w:val="005144FC"/>
    <w:rsid w:val="00551E31"/>
    <w:rsid w:val="005A7940"/>
    <w:rsid w:val="005E4796"/>
    <w:rsid w:val="00610D79"/>
    <w:rsid w:val="00711C43"/>
    <w:rsid w:val="007D4301"/>
    <w:rsid w:val="00933A60"/>
    <w:rsid w:val="00A91FBE"/>
    <w:rsid w:val="00AB1FCC"/>
    <w:rsid w:val="00D855DA"/>
    <w:rsid w:val="00DB4C5A"/>
    <w:rsid w:val="00ED0F6D"/>
    <w:rsid w:val="00EF05C1"/>
    <w:rsid w:val="00F37FAA"/>
    <w:rsid w:val="00F467FA"/>
    <w:rsid w:val="00F8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F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7FA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chran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a@mp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o@ado.cz" TargetMode="External"/><Relationship Id="rId5" Type="http://schemas.openxmlformats.org/officeDocument/2006/relationships/hyperlink" Target="mailto:info@acho.charit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prostejov.charit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Matulová</dc:creator>
  <cp:keywords/>
  <dc:description/>
  <cp:lastModifiedBy>spracovnik</cp:lastModifiedBy>
  <cp:revision>5</cp:revision>
  <dcterms:created xsi:type="dcterms:W3CDTF">2025-02-18T07:06:00Z</dcterms:created>
  <dcterms:modified xsi:type="dcterms:W3CDTF">2025-02-18T12:39:00Z</dcterms:modified>
</cp:coreProperties>
</file>